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6D" w:rsidRDefault="00D83E6D" w:rsidP="00D83E6D">
      <w:pPr>
        <w:spacing w:line="540" w:lineRule="exact"/>
        <w:rPr>
          <w:rFonts w:ascii="黑体" w:eastAsia="黑体" w:hAnsi="黑体" w:cs="方正小标宋简体"/>
          <w:b/>
          <w:sz w:val="36"/>
          <w:szCs w:val="36"/>
        </w:rPr>
      </w:pPr>
      <w:r w:rsidRPr="00B65668">
        <w:rPr>
          <w:rFonts w:ascii="黑体" w:eastAsia="黑体" w:hAnsi="黑体" w:cs="方正小标宋简体" w:hint="eastAsia"/>
          <w:b/>
          <w:sz w:val="36"/>
          <w:szCs w:val="36"/>
        </w:rPr>
        <w:t>中山大学艺术学院2020年考试招收硕士研究生</w:t>
      </w:r>
    </w:p>
    <w:p w:rsidR="00D83E6D" w:rsidRDefault="00D83E6D" w:rsidP="00D83E6D">
      <w:pPr>
        <w:spacing w:line="54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B65668">
        <w:rPr>
          <w:rFonts w:ascii="黑体" w:eastAsia="黑体" w:hAnsi="黑体" w:cs="方正小标宋简体" w:hint="eastAsia"/>
          <w:b/>
          <w:sz w:val="36"/>
          <w:szCs w:val="36"/>
        </w:rPr>
        <w:t>研究方向、名额</w:t>
      </w:r>
    </w:p>
    <w:p w:rsidR="00D83E6D" w:rsidRPr="00B65668" w:rsidRDefault="00D83E6D" w:rsidP="00D83E6D">
      <w:pPr>
        <w:spacing w:line="54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</w:p>
    <w:p w:rsidR="00D83E6D" w:rsidRPr="0012373E" w:rsidRDefault="00D83E6D" w:rsidP="00D83E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12373E">
        <w:rPr>
          <w:rFonts w:asciiTheme="minorEastAsia" w:eastAsiaTheme="minorEastAsia" w:hAnsiTheme="minorEastAsia" w:cs="仿宋_GB2312" w:hint="eastAsia"/>
          <w:sz w:val="28"/>
          <w:szCs w:val="28"/>
        </w:rPr>
        <w:t>中山大学艺术学院成立于2018年6月，以艺术学理为中心，立足于学校深厚的人文底蕴和跨学科土壤，发挥综合性大学的多学科优势，致力于建设世界一流艺术学院和学科，打造艺术人才培养、艺术创作与艺术研究的重要高地，培养具有深厚学术基础、开阔跨学科视野、出众创意能力、引领艺术未来的专门人才。</w:t>
      </w:r>
    </w:p>
    <w:p w:rsidR="00D83E6D" w:rsidRPr="0012373E" w:rsidRDefault="00D83E6D" w:rsidP="00D83E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12373E">
        <w:rPr>
          <w:rFonts w:asciiTheme="minorEastAsia" w:eastAsiaTheme="minorEastAsia" w:hAnsiTheme="minorEastAsia" w:cs="仿宋_GB2312" w:hint="eastAsia"/>
          <w:sz w:val="28"/>
          <w:szCs w:val="28"/>
        </w:rPr>
        <w:t>艺术学院置身于学校“文理医工农艺全面发展”这一独特的历史发展机遇与挑战中，坚持“德才兼备、领袖气质、家国情怀”的人才培养目标，秉承“德艺双馨、全面发展”的理念，以创造力培养为核心，构建艺术与人文、科学相融合的学科体系，以文化人、以美育人，积极推动中国艺术传统的创造性转化、创新性发展。</w:t>
      </w:r>
    </w:p>
    <w:tbl>
      <w:tblPr>
        <w:tblStyle w:val="a3"/>
        <w:tblW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4937"/>
        <w:gridCol w:w="1650"/>
      </w:tblGrid>
      <w:tr w:rsidR="00D83E6D" w:rsidRPr="0012373E" w:rsidTr="00E85B94">
        <w:tc>
          <w:tcPr>
            <w:tcW w:w="1874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招生方向</w:t>
            </w: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研究方向</w:t>
            </w:r>
          </w:p>
        </w:tc>
        <w:tc>
          <w:tcPr>
            <w:tcW w:w="1650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名额</w:t>
            </w:r>
          </w:p>
        </w:tc>
      </w:tr>
      <w:tr w:rsidR="00D83E6D" w:rsidRPr="0012373E" w:rsidTr="00E85B94">
        <w:tc>
          <w:tcPr>
            <w:tcW w:w="1874" w:type="dxa"/>
            <w:vMerge w:val="restart"/>
            <w:vAlign w:val="center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音乐</w:t>
            </w: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声乐表演</w:t>
            </w:r>
          </w:p>
        </w:tc>
        <w:tc>
          <w:tcPr>
            <w:tcW w:w="1650" w:type="dxa"/>
            <w:vMerge w:val="restart"/>
            <w:vAlign w:val="center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11</w:t>
            </w:r>
          </w:p>
        </w:tc>
      </w:tr>
      <w:tr w:rsidR="00D83E6D" w:rsidRPr="0012373E" w:rsidTr="00E85B94">
        <w:tc>
          <w:tcPr>
            <w:tcW w:w="1874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钢琴演奏</w:t>
            </w:r>
          </w:p>
        </w:tc>
        <w:tc>
          <w:tcPr>
            <w:tcW w:w="1650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</w:tr>
      <w:tr w:rsidR="00D83E6D" w:rsidRPr="0012373E" w:rsidTr="00E85B94">
        <w:tc>
          <w:tcPr>
            <w:tcW w:w="1874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器乐表演（小提琴、琵琶）</w:t>
            </w:r>
          </w:p>
        </w:tc>
        <w:tc>
          <w:tcPr>
            <w:tcW w:w="1650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</w:tr>
      <w:tr w:rsidR="00D83E6D" w:rsidRPr="0012373E" w:rsidTr="00E85B94">
        <w:tc>
          <w:tcPr>
            <w:tcW w:w="1874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电影</w:t>
            </w: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剧本创作</w:t>
            </w:r>
          </w:p>
        </w:tc>
        <w:tc>
          <w:tcPr>
            <w:tcW w:w="1650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</w:tr>
      <w:tr w:rsidR="00D83E6D" w:rsidRPr="0012373E" w:rsidTr="00E85B94">
        <w:tc>
          <w:tcPr>
            <w:tcW w:w="1874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美术</w:t>
            </w: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跨媒体</w:t>
            </w:r>
          </w:p>
        </w:tc>
        <w:tc>
          <w:tcPr>
            <w:tcW w:w="1650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</w:tr>
    </w:tbl>
    <w:p w:rsidR="00D83E6D" w:rsidRPr="0012373E" w:rsidRDefault="00D83E6D" w:rsidP="00D83E6D">
      <w:pPr>
        <w:spacing w:line="360" w:lineRule="auto"/>
        <w:jc w:val="left"/>
        <w:rPr>
          <w:rFonts w:asciiTheme="minorEastAsia" w:eastAsiaTheme="minorEastAsia" w:hAnsiTheme="minorEastAsia" w:cs="Times New Roman"/>
          <w:sz w:val="32"/>
        </w:rPr>
      </w:pPr>
    </w:p>
    <w:p w:rsidR="00D83E6D" w:rsidRPr="0012373E" w:rsidRDefault="00D83E6D" w:rsidP="00D83E6D">
      <w:pPr>
        <w:spacing w:line="360" w:lineRule="auto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/>
          <w:sz w:val="28"/>
          <w:szCs w:val="28"/>
        </w:rPr>
        <w:t>附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：1.音乐、电影、美术分方向招生。</w:t>
      </w:r>
    </w:p>
    <w:p w:rsidR="00D83E6D" w:rsidRPr="0012373E" w:rsidRDefault="00D83E6D" w:rsidP="00D83E6D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2.初试、复试成绩均分方向排列。</w:t>
      </w:r>
    </w:p>
    <w:p w:rsidR="00D83E6D" w:rsidRPr="0012373E" w:rsidRDefault="00D83E6D" w:rsidP="00D83E6D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3.分方向录取。各方向具体录取名额依中山大学正式下达给我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院的招生计划及生源初试、复试等情况而定。</w:t>
      </w:r>
    </w:p>
    <w:p w:rsidR="00BC0562" w:rsidRPr="00D83E6D" w:rsidRDefault="00D83E6D">
      <w:bookmarkStart w:id="0" w:name="_GoBack"/>
      <w:bookmarkEnd w:id="0"/>
    </w:p>
    <w:sectPr w:rsidR="00BC0562" w:rsidRPr="00D83E6D" w:rsidSect="003E682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6D"/>
    <w:rsid w:val="002F0627"/>
    <w:rsid w:val="003E682A"/>
    <w:rsid w:val="00D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C14DB"/>
  <w14:defaultImageDpi w14:val="32767"/>
  <w15:chartTrackingRefBased/>
  <w15:docId w15:val="{F86A5B09-099F-9042-9B36-ED31996C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83E6D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83E6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614369110@qq.com</dc:creator>
  <cp:keywords/>
  <dc:description/>
  <cp:lastModifiedBy>614369110@qq.com</cp:lastModifiedBy>
  <cp:revision>1</cp:revision>
  <dcterms:created xsi:type="dcterms:W3CDTF">2019-10-28T02:19:00Z</dcterms:created>
  <dcterms:modified xsi:type="dcterms:W3CDTF">2019-10-28T02:20:00Z</dcterms:modified>
</cp:coreProperties>
</file>